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9D4AB" w14:textId="7FE3563E" w:rsidR="007852AE" w:rsidRPr="007852AE" w:rsidRDefault="007852AE" w:rsidP="001640CB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bookmarkStart w:id="0" w:name="_Toc147739116"/>
      <w:r w:rsidRPr="007852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Specialiųjų </w:t>
      </w:r>
      <w:r w:rsidR="001640CB" w:rsidRPr="007852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sąlygų 2 pried</w:t>
      </w:r>
      <w:r w:rsidRPr="007852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as</w:t>
      </w:r>
      <w:r w:rsidR="001640CB" w:rsidRPr="007852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178A56F6" w14:textId="2051AB5F" w:rsidR="001640CB" w:rsidRDefault="001640CB" w:rsidP="001640CB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852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„Techninė specifikacija</w:t>
      </w:r>
      <w:r w:rsidR="00F910E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“</w:t>
      </w:r>
    </w:p>
    <w:p w14:paraId="33F0904A" w14:textId="77777777" w:rsidR="00F910E8" w:rsidRDefault="00F910E8" w:rsidP="001640CB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46683E4B" w14:textId="489DA034" w:rsidR="00F910E8" w:rsidRDefault="00F910E8" w:rsidP="00F910E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522D5092" w14:textId="77777777" w:rsidR="00F910E8" w:rsidRPr="007852AE" w:rsidRDefault="00F910E8" w:rsidP="001640CB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134E927E" w14:textId="44F574B0" w:rsidR="00256C4C" w:rsidRPr="00304709" w:rsidRDefault="00256C4C" w:rsidP="00256C4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30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TECHNINĖ SPECIFIKACIJA</w:t>
      </w:r>
    </w:p>
    <w:p w14:paraId="3B5E3339" w14:textId="77777777" w:rsidR="000B1B7A" w:rsidRPr="00304709" w:rsidRDefault="000B1B7A" w:rsidP="00256C4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bookmarkEnd w:id="0"/>
    <w:p w14:paraId="5123FF24" w14:textId="77777777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Į lauko </w:t>
      </w:r>
      <w:proofErr w:type="spellStart"/>
      <w:r w:rsidRPr="00304709">
        <w:rPr>
          <w:rFonts w:ascii="Times New Roman" w:hAnsi="Times New Roman" w:cs="Times New Roman"/>
          <w:bCs/>
          <w:sz w:val="24"/>
          <w:szCs w:val="24"/>
        </w:rPr>
        <w:t>infoterminalo</w:t>
      </w:r>
      <w:proofErr w:type="spellEnd"/>
      <w:r w:rsidRPr="00304709">
        <w:rPr>
          <w:rFonts w:ascii="Times New Roman" w:hAnsi="Times New Roman" w:cs="Times New Roman"/>
          <w:bCs/>
          <w:sz w:val="24"/>
          <w:szCs w:val="24"/>
        </w:rPr>
        <w:t xml:space="preserve"> įrengimo sąvoką įeina: </w:t>
      </w:r>
    </w:p>
    <w:p w14:paraId="6CFFEAFB" w14:textId="77777777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- naujo lauko </w:t>
      </w:r>
      <w:proofErr w:type="spellStart"/>
      <w:r w:rsidRPr="00304709">
        <w:rPr>
          <w:rFonts w:ascii="Times New Roman" w:hAnsi="Times New Roman" w:cs="Times New Roman"/>
          <w:bCs/>
          <w:sz w:val="24"/>
          <w:szCs w:val="24"/>
        </w:rPr>
        <w:t>infoterminalo</w:t>
      </w:r>
      <w:proofErr w:type="spellEnd"/>
      <w:r w:rsidRPr="00304709">
        <w:rPr>
          <w:rFonts w:ascii="Times New Roman" w:hAnsi="Times New Roman" w:cs="Times New Roman"/>
          <w:bCs/>
          <w:sz w:val="24"/>
          <w:szCs w:val="24"/>
        </w:rPr>
        <w:t xml:space="preserve"> gamyba ir komplektavimas; </w:t>
      </w:r>
    </w:p>
    <w:p w14:paraId="30E69665" w14:textId="4BE3124F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- įrenginio transportavimas ir montavimo darbai; </w:t>
      </w:r>
    </w:p>
    <w:p w14:paraId="19247A3C" w14:textId="4E3FFB96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C4179" w:rsidRPr="00304709">
        <w:rPr>
          <w:rFonts w:ascii="Times New Roman" w:hAnsi="Times New Roman" w:cs="Times New Roman"/>
          <w:bCs/>
          <w:sz w:val="24"/>
          <w:szCs w:val="24"/>
        </w:rPr>
        <w:t xml:space="preserve">reikalingi projektiniai sprendiniai, statybą leidžiantys dokumentai (jeigu jų reikia pagal teisės aktų reikalavimus), suderinimai su atsakingomis institucijomis ir kiti </w:t>
      </w:r>
      <w:proofErr w:type="spellStart"/>
      <w:r w:rsidR="00EC4179" w:rsidRPr="00304709">
        <w:rPr>
          <w:rFonts w:ascii="Times New Roman" w:hAnsi="Times New Roman" w:cs="Times New Roman"/>
          <w:bCs/>
          <w:sz w:val="24"/>
          <w:szCs w:val="24"/>
        </w:rPr>
        <w:t>infoterminalo</w:t>
      </w:r>
      <w:proofErr w:type="spellEnd"/>
      <w:r w:rsidR="00EC4179" w:rsidRPr="00304709">
        <w:rPr>
          <w:rFonts w:ascii="Times New Roman" w:hAnsi="Times New Roman" w:cs="Times New Roman"/>
          <w:bCs/>
          <w:sz w:val="24"/>
          <w:szCs w:val="24"/>
        </w:rPr>
        <w:t xml:space="preserve"> įrengimui būtini dokumentai turi būti parengti ir gauti Pardavėjo sąskaita. Pardavėjas privalo savarankiškai įvertinti reikalingų dokumentų poreikį ir užtikrinti jų gavimą iki montavimo darbų pradžios;</w:t>
      </w:r>
    </w:p>
    <w:p w14:paraId="27720599" w14:textId="77777777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- programinės įrangos diegimas, programavimas; </w:t>
      </w:r>
    </w:p>
    <w:p w14:paraId="5C4D8217" w14:textId="77777777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- grafinių sąsajų, dizaino, turinio integracijos diegimas, derinimas su Akmenės rajono savivaldybe. Interaktyvaus informacinio terminalo paleidimas, sukurtos sistemos ir atskirų jos elementų veikimo užtikrinimas; </w:t>
      </w:r>
    </w:p>
    <w:p w14:paraId="24849F73" w14:textId="77777777" w:rsidR="00CB5F5D" w:rsidRPr="00304709" w:rsidRDefault="00CB5F5D" w:rsidP="00304709">
      <w:pPr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04709">
        <w:rPr>
          <w:rFonts w:ascii="Times New Roman" w:hAnsi="Times New Roman" w:cs="Times New Roman"/>
          <w:bCs/>
          <w:sz w:val="24"/>
          <w:szCs w:val="24"/>
        </w:rPr>
        <w:t xml:space="preserve">- garantinė priežiūra ir aptarnavimas. Lauko </w:t>
      </w:r>
      <w:proofErr w:type="spellStart"/>
      <w:r w:rsidRPr="00304709">
        <w:rPr>
          <w:rFonts w:ascii="Times New Roman" w:hAnsi="Times New Roman" w:cs="Times New Roman"/>
          <w:bCs/>
          <w:sz w:val="24"/>
          <w:szCs w:val="24"/>
        </w:rPr>
        <w:t>infoterminalo</w:t>
      </w:r>
      <w:proofErr w:type="spellEnd"/>
      <w:r w:rsidRPr="00304709">
        <w:rPr>
          <w:rFonts w:ascii="Times New Roman" w:hAnsi="Times New Roman" w:cs="Times New Roman"/>
          <w:bCs/>
          <w:sz w:val="24"/>
          <w:szCs w:val="24"/>
        </w:rPr>
        <w:t xml:space="preserve"> įrengimas apima šias paslaugas su nurodytais techniniais parametrais (įskaitant, bet neapsiribojant):</w:t>
      </w:r>
    </w:p>
    <w:tbl>
      <w:tblPr>
        <w:tblStyle w:val="Lentelstinklelis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208"/>
        <w:gridCol w:w="1559"/>
        <w:gridCol w:w="7790"/>
      </w:tblGrid>
      <w:tr w:rsidR="00CB5F5D" w:rsidRPr="00304709" w14:paraId="0B7F7EE0" w14:textId="77777777" w:rsidTr="00304709">
        <w:tc>
          <w:tcPr>
            <w:tcW w:w="704" w:type="dxa"/>
            <w:gridSpan w:val="2"/>
          </w:tcPr>
          <w:p w14:paraId="0EE5B242" w14:textId="2E6EE187" w:rsidR="00CB5F5D" w:rsidRPr="00304709" w:rsidRDefault="00CB5F5D" w:rsidP="00CB5F5D">
            <w:pPr>
              <w:ind w:firstLine="0"/>
              <w:rPr>
                <w:rFonts w:hAnsi="Times New Roman" w:cs="Times New Roman"/>
                <w:b/>
                <w:sz w:val="24"/>
                <w:szCs w:val="24"/>
              </w:rPr>
            </w:pPr>
            <w:r w:rsidRPr="00304709">
              <w:rPr>
                <w:rFonts w:hAnsi="Times New Roman" w:cs="Times New Roman"/>
                <w:b/>
                <w:sz w:val="24"/>
                <w:szCs w:val="24"/>
              </w:rPr>
              <w:t xml:space="preserve">Eil. </w:t>
            </w:r>
            <w:r w:rsidR="00086ACB" w:rsidRPr="00304709">
              <w:rPr>
                <w:rFonts w:hAnsi="Times New Roman" w:cs="Times New Roman"/>
                <w:b/>
                <w:sz w:val="24"/>
                <w:szCs w:val="24"/>
              </w:rPr>
              <w:t>N</w:t>
            </w:r>
            <w:r w:rsidRPr="00304709">
              <w:rPr>
                <w:rFonts w:hAnsi="Times New Roman" w:cs="Times New Roman"/>
                <w:b/>
                <w:sz w:val="24"/>
                <w:szCs w:val="24"/>
              </w:rPr>
              <w:t>r.</w:t>
            </w:r>
          </w:p>
        </w:tc>
        <w:tc>
          <w:tcPr>
            <w:tcW w:w="1559" w:type="dxa"/>
          </w:tcPr>
          <w:p w14:paraId="1CF4394A" w14:textId="77777777" w:rsidR="00CB5F5D" w:rsidRPr="00304709" w:rsidRDefault="00CB5F5D" w:rsidP="008A5694">
            <w:pPr>
              <w:ind w:firstLine="0"/>
              <w:rPr>
                <w:rFonts w:hAnsi="Times New Roman" w:cs="Times New Roman"/>
                <w:b/>
                <w:sz w:val="24"/>
                <w:szCs w:val="24"/>
              </w:rPr>
            </w:pPr>
            <w:r w:rsidRPr="00304709">
              <w:rPr>
                <w:rFonts w:hAnsi="Times New Roman" w:cs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7790" w:type="dxa"/>
          </w:tcPr>
          <w:p w14:paraId="60467EE8" w14:textId="77777777" w:rsidR="00CB5F5D" w:rsidRPr="00304709" w:rsidRDefault="00CB5F5D" w:rsidP="008A5694">
            <w:pPr>
              <w:ind w:firstLine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304709">
              <w:rPr>
                <w:rFonts w:hAnsi="Times New Roman" w:cs="Times New Roman"/>
                <w:b/>
                <w:sz w:val="24"/>
                <w:szCs w:val="24"/>
              </w:rPr>
              <w:t>Reikalavimai</w:t>
            </w:r>
          </w:p>
        </w:tc>
      </w:tr>
      <w:tr w:rsidR="00CB5F5D" w:rsidRPr="00304709" w14:paraId="0017B72F" w14:textId="77777777" w:rsidTr="00391ECF">
        <w:tc>
          <w:tcPr>
            <w:tcW w:w="10053" w:type="dxa"/>
            <w:gridSpan w:val="4"/>
          </w:tcPr>
          <w:p w14:paraId="3532FCC4" w14:textId="77777777" w:rsidR="00CB5F5D" w:rsidRPr="00304709" w:rsidRDefault="00CB5F5D" w:rsidP="00CB5F5D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Bendra informacija apie pirkimo objektą</w:t>
            </w:r>
          </w:p>
        </w:tc>
      </w:tr>
      <w:tr w:rsidR="00CB5F5D" w:rsidRPr="00304709" w14:paraId="7580A868" w14:textId="77777777" w:rsidTr="00304709">
        <w:tc>
          <w:tcPr>
            <w:tcW w:w="496" w:type="dxa"/>
          </w:tcPr>
          <w:p w14:paraId="28DB4098" w14:textId="77777777" w:rsidR="00CB5F5D" w:rsidRPr="00304709" w:rsidRDefault="00CB5F5D" w:rsidP="00CB5F5D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67" w:type="dxa"/>
            <w:gridSpan w:val="2"/>
          </w:tcPr>
          <w:p w14:paraId="7E49DBBC" w14:textId="77777777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Užsakovas</w:t>
            </w:r>
          </w:p>
        </w:tc>
        <w:tc>
          <w:tcPr>
            <w:tcW w:w="7790" w:type="dxa"/>
          </w:tcPr>
          <w:p w14:paraId="727FC4F0" w14:textId="77777777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Akmenės rajono savivaldybės administracija</w:t>
            </w:r>
          </w:p>
          <w:p w14:paraId="2AB31EF4" w14:textId="606CF76A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Adresas: L.</w:t>
            </w:r>
            <w:r w:rsidR="00616D71" w:rsidRPr="00304709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Pr="00304709">
              <w:rPr>
                <w:rFonts w:hAnsi="Times New Roman" w:cs="Times New Roman"/>
                <w:sz w:val="24"/>
                <w:szCs w:val="24"/>
              </w:rPr>
              <w:t>Petravičiaus a. 2, LT-85132 Naujoji Akmenė,</w:t>
            </w:r>
            <w:r w:rsidR="000C7E7D" w:rsidRPr="00304709">
              <w:rPr>
                <w:rFonts w:hAnsi="Times New Roman" w:cs="Times New Roman"/>
                <w:sz w:val="24"/>
                <w:szCs w:val="24"/>
              </w:rPr>
              <w:t xml:space="preserve"> Akmenės rajonas</w:t>
            </w:r>
          </w:p>
          <w:p w14:paraId="34B7428B" w14:textId="77777777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Kodas: 188719391</w:t>
            </w:r>
          </w:p>
        </w:tc>
      </w:tr>
      <w:tr w:rsidR="00CB5F5D" w:rsidRPr="00304709" w14:paraId="0CBF982C" w14:textId="77777777" w:rsidTr="00304709">
        <w:tc>
          <w:tcPr>
            <w:tcW w:w="496" w:type="dxa"/>
          </w:tcPr>
          <w:p w14:paraId="63C99CC8" w14:textId="77777777" w:rsidR="00CB5F5D" w:rsidRPr="00304709" w:rsidRDefault="00CB5F5D" w:rsidP="00CB5F5D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67" w:type="dxa"/>
            <w:gridSpan w:val="2"/>
          </w:tcPr>
          <w:p w14:paraId="4890A05D" w14:textId="77777777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790" w:type="dxa"/>
          </w:tcPr>
          <w:p w14:paraId="6F64E55A" w14:textId="1A18E5BF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Interaktyvus</w:t>
            </w:r>
            <w:r w:rsidR="00304709" w:rsidRPr="00304709">
              <w:rPr>
                <w:rFonts w:hAnsi="Times New Roman" w:cs="Times New Roman"/>
                <w:sz w:val="24"/>
                <w:szCs w:val="24"/>
              </w:rPr>
              <w:t xml:space="preserve"> lauko</w:t>
            </w:r>
            <w:r w:rsidRPr="00304709">
              <w:rPr>
                <w:rFonts w:hAnsi="Times New Roman" w:cs="Times New Roman"/>
                <w:sz w:val="24"/>
                <w:szCs w:val="24"/>
              </w:rPr>
              <w:t xml:space="preserve"> informacinis terminalas</w:t>
            </w:r>
          </w:p>
        </w:tc>
      </w:tr>
      <w:tr w:rsidR="00CB5F5D" w:rsidRPr="00304709" w14:paraId="68A128AA" w14:textId="77777777" w:rsidTr="00304709">
        <w:tc>
          <w:tcPr>
            <w:tcW w:w="496" w:type="dxa"/>
          </w:tcPr>
          <w:p w14:paraId="2D3D87CF" w14:textId="77777777" w:rsidR="00CB5F5D" w:rsidRPr="00304709" w:rsidRDefault="00CB5F5D" w:rsidP="00CB5F5D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67" w:type="dxa"/>
            <w:gridSpan w:val="2"/>
          </w:tcPr>
          <w:p w14:paraId="2C8FD00A" w14:textId="77777777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Numatoma interaktyvaus lauko informacinio terminalo pastatymo vieta</w:t>
            </w:r>
          </w:p>
        </w:tc>
        <w:tc>
          <w:tcPr>
            <w:tcW w:w="7790" w:type="dxa"/>
          </w:tcPr>
          <w:p w14:paraId="242CE02F" w14:textId="335D9B17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Žemaičių g. 35, Venta,</w:t>
            </w:r>
            <w:r w:rsidR="000C7E7D" w:rsidRPr="00304709">
              <w:rPr>
                <w:rFonts w:hAnsi="Times New Roman" w:cs="Times New Roman"/>
                <w:sz w:val="24"/>
                <w:szCs w:val="24"/>
              </w:rPr>
              <w:t xml:space="preserve"> Akmenės rajonas</w:t>
            </w:r>
          </w:p>
        </w:tc>
      </w:tr>
      <w:tr w:rsidR="00CB5F5D" w:rsidRPr="00304709" w14:paraId="29C9DDC7" w14:textId="77777777" w:rsidTr="00304709">
        <w:tc>
          <w:tcPr>
            <w:tcW w:w="496" w:type="dxa"/>
          </w:tcPr>
          <w:p w14:paraId="09A1E770" w14:textId="77777777" w:rsidR="00CB5F5D" w:rsidRPr="00304709" w:rsidRDefault="00CB5F5D" w:rsidP="00CB5F5D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67" w:type="dxa"/>
            <w:gridSpan w:val="2"/>
          </w:tcPr>
          <w:p w14:paraId="233879D3" w14:textId="733680D8" w:rsidR="00CB5F5D" w:rsidRPr="00304709" w:rsidRDefault="00CB5F5D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>Įrenginio</w:t>
            </w:r>
            <w:r w:rsidR="00067863" w:rsidRPr="00304709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Pr="00304709">
              <w:rPr>
                <w:rFonts w:hAnsi="Times New Roman" w:cs="Times New Roman"/>
                <w:sz w:val="24"/>
                <w:szCs w:val="24"/>
              </w:rPr>
              <w:t>techninė specifikacija</w:t>
            </w:r>
          </w:p>
        </w:tc>
        <w:tc>
          <w:tcPr>
            <w:tcW w:w="7790" w:type="dxa"/>
          </w:tcPr>
          <w:tbl>
            <w:tblPr>
              <w:tblStyle w:val="Lentelstinklelis"/>
              <w:tblW w:w="725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6798"/>
            </w:tblGrid>
            <w:tr w:rsidR="00CB5F5D" w:rsidRPr="00304709" w14:paraId="700FA317" w14:textId="77777777" w:rsidTr="00600991">
              <w:tc>
                <w:tcPr>
                  <w:tcW w:w="460" w:type="dxa"/>
                </w:tcPr>
                <w:p w14:paraId="48A647BA" w14:textId="77777777" w:rsidR="00CB5F5D" w:rsidRPr="00304709" w:rsidRDefault="00CB5F5D" w:rsidP="00CB5F5D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798" w:type="dxa"/>
                </w:tcPr>
                <w:p w14:paraId="2E1A8DA0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Techniniai parametrai:</w:t>
                  </w:r>
                </w:p>
                <w:p w14:paraId="4BB811E9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Vienas (1) lauko, pastatomas, interaktyvus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infoterminalas</w:t>
                  </w:r>
                  <w:proofErr w:type="spellEnd"/>
                </w:p>
                <w:p w14:paraId="6F93E8DD" w14:textId="4B19CBED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Infoterminalo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aukštis ne mažesnis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2000 mm., plotis ne mažesnis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860 mm, storis ne mažesnis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360 mm </w:t>
                  </w:r>
                </w:p>
                <w:p w14:paraId="18596298" w14:textId="47DED5B2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Apsauginis rėmas iš nerūdijančio plieno</w:t>
                  </w:r>
                  <w:r w:rsidR="000C7E7D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arba lygiavertis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(304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Stainless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Steel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)</w:t>
                  </w:r>
                </w:p>
                <w:p w14:paraId="382821E2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Spalva pasirenkama iš RAL spalvų paletės (derinama su užsakovu). </w:t>
                  </w:r>
                </w:p>
                <w:p w14:paraId="76A8AB92" w14:textId="487F9C0A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Apsauginis grūdintas stiklas </w:t>
                  </w:r>
                  <w:r w:rsidR="000B1B7A" w:rsidRPr="00304709">
                    <w:rPr>
                      <w:rFonts w:hAnsi="Times New Roman" w:cs="Times New Roman"/>
                      <w:sz w:val="24"/>
                      <w:szCs w:val="24"/>
                    </w:rPr>
                    <w:t>–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ne mažiau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6 mm</w:t>
                  </w:r>
                </w:p>
                <w:p w14:paraId="3FCB0364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Apsaugos nuo dulkių ir vandens ne žemesnė IP65 klasė, smūgių atsparumas ne žemesnis kaip IK10</w:t>
                  </w:r>
                </w:p>
                <w:p w14:paraId="6A4DD6D6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 būti automatinė aktyvių ventiliatorių vėdinimo ir šildymo sistema</w:t>
                  </w:r>
                </w:p>
                <w:p w14:paraId="4737C2D5" w14:textId="6528A57D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Stendo veikimo temperatūra</w:t>
                  </w:r>
                  <w:r w:rsidR="000C7E7D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nuo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-40C iki +50C</w:t>
                  </w:r>
                </w:p>
                <w:p w14:paraId="413A3F38" w14:textId="24A76FDA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Ekrano įstrižainė </w:t>
                  </w:r>
                  <w:r w:rsidR="000B1B7A" w:rsidRPr="00304709">
                    <w:rPr>
                      <w:rFonts w:hAnsi="Times New Roman" w:cs="Times New Roman"/>
                      <w:sz w:val="24"/>
                      <w:szCs w:val="24"/>
                    </w:rPr>
                    <w:t>–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ne mažesnė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65" (165,10 cm)</w:t>
                  </w:r>
                </w:p>
                <w:p w14:paraId="72981903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Ekrano pozicija –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Portrait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(vertikalus)</w:t>
                  </w:r>
                </w:p>
                <w:p w14:paraId="500487D8" w14:textId="0B111A76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Ekrano raiška – ne mažesnė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1920 x 1080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>pikselių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Full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HD)</w:t>
                  </w:r>
                </w:p>
                <w:p w14:paraId="58DC37C5" w14:textId="60EBF5BF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Ekrano ryškumas -  ne mažesnis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kaip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4000 cd/m2</w:t>
                  </w:r>
                </w:p>
                <w:p w14:paraId="1354534A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Ekranas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jutiklinis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(jautrus lietimui)</w:t>
                  </w:r>
                </w:p>
                <w:p w14:paraId="250C05BE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Ekrano kontrastas: ne mažiau kaip 4000:1</w:t>
                  </w:r>
                </w:p>
                <w:p w14:paraId="594504EA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lastRenderedPageBreak/>
                    <w:t>- Turi būti automatinis ryškumo sensorius</w:t>
                  </w:r>
                </w:p>
                <w:p w14:paraId="0B7EF3FA" w14:textId="77777777" w:rsidR="00BC0835" w:rsidRDefault="00CB5F5D" w:rsidP="00BC0835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Turi </w:t>
                  </w:r>
                  <w:r w:rsidR="002139D1" w:rsidRPr="00304709">
                    <w:rPr>
                      <w:rFonts w:hAnsi="Times New Roman" w:cs="Times New Roman"/>
                      <w:sz w:val="24"/>
                      <w:szCs w:val="24"/>
                    </w:rPr>
                    <w:t>būti integruotas vienas (1) kompiuteris su įdiegta Windows 11 Pro</w:t>
                  </w:r>
                  <w:r w:rsidR="00BC0835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r w:rsidR="002139D1" w:rsidRPr="00304709">
                    <w:rPr>
                      <w:rFonts w:hAnsi="Times New Roman" w:cs="Times New Roman"/>
                      <w:sz w:val="24"/>
                      <w:szCs w:val="24"/>
                    </w:rPr>
                    <w:t>arba lygiaverte operacine sistema, užtikrinanti visų techninėje specifikacijoje</w:t>
                  </w:r>
                  <w:r w:rsidR="00BC0835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r w:rsidR="002139D1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numatytų programinės įrangos funkcijų veikimą ir suderinamumą. </w:t>
                  </w:r>
                </w:p>
                <w:p w14:paraId="6DCAA642" w14:textId="5F941B7D" w:rsidR="002139D1" w:rsidRPr="00304709" w:rsidRDefault="002139D1" w:rsidP="00BC0835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Integruoto</w:t>
                  </w:r>
                  <w:r w:rsidR="00BC0835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kompiuterio techniniai parametrai turi būti ne prastesni kaip nurodyta žemiau ir</w:t>
                  </w:r>
                  <w:r w:rsidR="00BC0835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užtikrinti sklandų bei nepertraukiamą interaktyvaus lauko informacinio terminalo</w:t>
                  </w:r>
                  <w:r w:rsidR="00BC0835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ir techninėje specifikacijoje numatytos programinės įrangos veikimą:</w:t>
                  </w:r>
                </w:p>
                <w:p w14:paraId="12591137" w14:textId="3BC64288" w:rsidR="002139D1" w:rsidRPr="00304709" w:rsidRDefault="002139D1" w:rsidP="002139D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SSD kaupiklis ne mažesnės kaip 256 GB talpos,</w:t>
                  </w:r>
                </w:p>
                <w:p w14:paraId="7DF6195C" w14:textId="2C520130" w:rsidR="002139D1" w:rsidRPr="00304709" w:rsidRDefault="002139D1" w:rsidP="002139D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Operatyvioji atmintis (RAM) ne mažesnė, kaip 16GB,</w:t>
                  </w:r>
                </w:p>
                <w:p w14:paraId="6537C8F8" w14:textId="0024F17D" w:rsidR="002139D1" w:rsidRPr="00304709" w:rsidRDefault="002139D1" w:rsidP="002139D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Procesorius ne prastesnio našumo nei Intel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Core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Ultra 5 225H</w:t>
                  </w:r>
                </w:p>
                <w:p w14:paraId="2825B753" w14:textId="7BE20A3A" w:rsidR="002139D1" w:rsidRPr="00304709" w:rsidRDefault="002139D1" w:rsidP="002139D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Ne mažiau kaip 1 (viena) RJ45 tinklo jungtis,</w:t>
                  </w:r>
                </w:p>
                <w:p w14:paraId="49F6ADD7" w14:textId="67832CEF" w:rsidR="002139D1" w:rsidRPr="00304709" w:rsidRDefault="002139D1" w:rsidP="002139D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WiFi belaidžio ryšio modulis,</w:t>
                  </w:r>
                </w:p>
                <w:p w14:paraId="4212FADA" w14:textId="216ACA44" w:rsidR="002139D1" w:rsidRPr="00304709" w:rsidRDefault="002139D1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Integruotas 4G LTE modemas su SIM kortelės palaikymu</w:t>
                  </w:r>
                </w:p>
                <w:p w14:paraId="23E2098D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 būti turinio valdymo programa CMS</w:t>
                  </w:r>
                </w:p>
                <w:p w14:paraId="3195332D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 būti ne mažiau du (2) integruoti garsiakalbiai</w:t>
                  </w:r>
                </w:p>
                <w:p w14:paraId="43D90DBA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 būti ne mažiau du (2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  <w:lang w:val="it-IT"/>
                    </w:rPr>
                    <w:t xml:space="preserve">)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USB lizdai telefonų pakrovimui</w:t>
                  </w:r>
                </w:p>
                <w:p w14:paraId="78F0843D" w14:textId="77DFAD5F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Turi būti integruota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>interneto (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WEB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>)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kamera (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  <w:lang w:val="it-IT"/>
                    </w:rPr>
                    <w:t>1)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asmenukėms</w:t>
                  </w:r>
                  <w:proofErr w:type="spellEnd"/>
                  <w:r w:rsidR="00336AC7">
                    <w:rPr>
                      <w:rFonts w:hAnsi="Times New Roman" w:cs="Times New Roman"/>
                      <w:sz w:val="24"/>
                      <w:szCs w:val="24"/>
                    </w:rPr>
                    <w:t xml:space="preserve">, </w:t>
                  </w:r>
                  <w:r w:rsidR="009F4043">
                    <w:rPr>
                      <w:rFonts w:hAnsi="Times New Roman" w:cs="Times New Roman"/>
                      <w:sz w:val="24"/>
                      <w:szCs w:val="24"/>
                    </w:rPr>
                    <w:t>ne mažesnės kaip 8 MP raiškos</w:t>
                  </w:r>
                </w:p>
                <w:p w14:paraId="3E0E190A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Kalbų funkcijos pasirinkimas.</w:t>
                  </w:r>
                </w:p>
                <w:p w14:paraId="3DE3584B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Įrenginys turi pilnai palaikyti lietuvių, anglų, latvių, rusų kalbas</w:t>
                  </w:r>
                </w:p>
                <w:p w14:paraId="55BF0FE9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Terminalo korpusas turi būti pritaikytas patogiam privažiavimui su neįgaliojo vėžimėliu.</w:t>
                  </w:r>
                  <w:r w:rsidRPr="00304709">
                    <w:rPr>
                      <w:sz w:val="24"/>
                      <w:szCs w:val="24"/>
                    </w:rPr>
                    <w:t xml:space="preserve">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Ekrano apatinė dalis turi būti ne aukščiau kaip 900 mm nuo žemės paviršiaus</w:t>
                  </w:r>
                </w:p>
                <w:p w14:paraId="1DD22F3E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Turėtų būti palaikomas darbo režimas: ne prasčiau kaip 24/7</w:t>
                  </w:r>
                </w:p>
                <w:p w14:paraId="236B2FF2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Terminalas turi būti fiksuotos konstrukcijos, be jokio sukimosi mechanizmo. Ekranas ir korpusas negali suktis, persisukti ar būti montuojami ant besisukančios ašies.</w:t>
                  </w:r>
                </w:p>
                <w:p w14:paraId="621B2942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 būti nuotolinio valdymo galimybė</w:t>
                  </w:r>
                </w:p>
                <w:p w14:paraId="470ABAB8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 būti sudaryta galimybė sekti informacinio terminalo naudojimosi statistiką, gauti ataskaitas, patiems analizuoti rezultatus</w:t>
                  </w:r>
                </w:p>
                <w:p w14:paraId="01A9F459" w14:textId="2A30E19B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Tiekėjas privalo užtikrinti ne mažiau 36 mėn. garantinę priežiūrą ir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proaktyvų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įrangos stebėjimą, panaudojant technologijas, kurios leistų stebėti terminalo tinkamą veikimą.</w:t>
                  </w:r>
                </w:p>
              </w:tc>
            </w:tr>
            <w:tr w:rsidR="00CB5F5D" w:rsidRPr="00304709" w14:paraId="0BC5F172" w14:textId="77777777" w:rsidTr="00600991">
              <w:tc>
                <w:tcPr>
                  <w:tcW w:w="460" w:type="dxa"/>
                </w:tcPr>
                <w:p w14:paraId="22F0A25E" w14:textId="77777777" w:rsidR="00CB5F5D" w:rsidRPr="00304709" w:rsidRDefault="00CB5F5D" w:rsidP="00CB5F5D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6798" w:type="dxa"/>
                </w:tcPr>
                <w:p w14:paraId="0491BCA7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Infoterminalo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programinės įrangos reikalavimai:</w:t>
                  </w:r>
                </w:p>
                <w:p w14:paraId="65FF179A" w14:textId="0EF2A135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>Turi būti užtikrinta nuotraukų ir vaizdo medžiagos transliavimo galimybė;</w:t>
                  </w:r>
                </w:p>
                <w:p w14:paraId="06394CFC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Interaktyvaus Akmenės rajono žemėlapio su lankytinais objektais (iki 55 lankytinų objektų) sukūrimas</w:t>
                  </w:r>
                </w:p>
                <w:p w14:paraId="5DE94191" w14:textId="23FD683F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Turistiniai maršrutai, kuriuos stendo lankytojas gali atsiųsti į savo</w:t>
                  </w:r>
                  <w:r w:rsidR="00067863"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išmanųjį įrenginį per QR kodą (iki 5 maršrutų)</w:t>
                  </w:r>
                </w:p>
                <w:p w14:paraId="58853AE1" w14:textId="26CFC913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Ne mažiau trys (3) vnt. mini 2D edukaciniai žaidimai (galimi: </w:t>
                  </w:r>
                  <w:r w:rsidR="008D450A" w:rsidRPr="00304709">
                    <w:rPr>
                      <w:rFonts w:hAnsi="Times New Roman" w:cs="Times New Roman"/>
                      <w:sz w:val="24"/>
                      <w:szCs w:val="24"/>
                    </w:rPr>
                    <w:t>dėlionė</w:t>
                  </w: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, viktorina, surask skirtumus ir kt.)</w:t>
                  </w:r>
                </w:p>
                <w:p w14:paraId="0A30B676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Prie kiekvieno lankytino objekto aprašymo turi būti generuojamas individualus QR kodas, kurį nuskenavus lankytojas nukreipiamas į savivaldybės svetainėje pateiktą išsamią informaciją apie konkretų objektą</w:t>
                  </w:r>
                </w:p>
                <w:p w14:paraId="09D495DA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Asmenukių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funkcija su įvairiais rėmeliais su galimybe nuotraukas išsiųsti į el. paštą</w:t>
                  </w:r>
                </w:p>
                <w:p w14:paraId="3B857C86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Sujungimas su savivaldybės svetaine ir turinio valdymo sistema (CMS), skirta tik Akmenės rajono savivaldybės administracijai administruoti ir atnaujinti terminalo turinį.</w:t>
                  </w:r>
                </w:p>
                <w:p w14:paraId="0B070097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lastRenderedPageBreak/>
                    <w:t>- Informacinių užsklandų (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banerių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) integracija pritaikyta vietovei</w:t>
                  </w:r>
                </w:p>
                <w:p w14:paraId="2CCB5B73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Informacijos (renginių kalendorius) integracija iš kitų šaltinių</w:t>
                  </w:r>
                </w:p>
                <w:p w14:paraId="58785ED2" w14:textId="691351DE" w:rsidR="005C53BD" w:rsidRPr="00304709" w:rsidRDefault="005C53BD" w:rsidP="005C53BD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- Sistema turi leisti Pirkėjo administratoriui savarankiškai kurti, redaguoti ir šalinti objektus, maršrutus, nuotraukas bei kitą informaciją, nepasitelkiant Tiekėjo. Objektų ir maršrutų skaičius neturi būti ribojamas.</w:t>
                  </w:r>
                </w:p>
                <w:p w14:paraId="26AE6784" w14:textId="15C649C2" w:rsidR="005C53BD" w:rsidRPr="00304709" w:rsidRDefault="005C53B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B5F5D" w:rsidRPr="00304709" w14:paraId="268CB98F" w14:textId="77777777" w:rsidTr="00600991">
              <w:tc>
                <w:tcPr>
                  <w:tcW w:w="460" w:type="dxa"/>
                </w:tcPr>
                <w:p w14:paraId="43CC689F" w14:textId="77777777" w:rsidR="00CB5F5D" w:rsidRPr="00304709" w:rsidRDefault="00CB5F5D" w:rsidP="00CB5F5D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lastRenderedPageBreak/>
                    <w:t>3.</w:t>
                  </w:r>
                </w:p>
              </w:tc>
              <w:tc>
                <w:tcPr>
                  <w:tcW w:w="6798" w:type="dxa"/>
                </w:tcPr>
                <w:p w14:paraId="13D67D2C" w14:textId="77777777" w:rsidR="00CB5F5D" w:rsidRPr="00304709" w:rsidRDefault="00CB5F5D" w:rsidP="00067863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Tiekėjo pasiūlyme turi būti įvertinti visi kabeliai ir medžiagos, reikalingi užtikrinti reikiamą siūlomos sistemos funkcionalumą. </w:t>
                  </w:r>
                  <w:proofErr w:type="spellStart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Infoterminalo</w:t>
                  </w:r>
                  <w:proofErr w:type="spellEnd"/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 montavimo taške Perkančioji organizacija pateikia paruoštus kompiuterinio tinklo ir maitinimo prievadus</w:t>
                  </w:r>
                </w:p>
              </w:tc>
            </w:tr>
            <w:tr w:rsidR="00600991" w:rsidRPr="00304709" w14:paraId="29703FC5" w14:textId="0E76BDB4" w:rsidTr="00600991">
              <w:tc>
                <w:tcPr>
                  <w:tcW w:w="460" w:type="dxa"/>
                </w:tcPr>
                <w:p w14:paraId="7FB75BBE" w14:textId="77777777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798" w:type="dxa"/>
                </w:tcPr>
                <w:p w14:paraId="7C585CC2" w14:textId="2B113F74" w:rsidR="00600991" w:rsidRPr="00304709" w:rsidRDefault="00600991" w:rsidP="00600991">
                  <w:pPr>
                    <w:ind w:firstLine="0"/>
                    <w:rPr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Visa įranga turės būti sumontuota, sujungta ir sukonfigūruota. Turės būti atlikta: techninės įrangos montavimas, programavimas, derinimas, personalo apmokymo darbai. Visa siūloma įranga turi būti nauja, negalima siūlyti naudotos arba naudotos ir atnaujintos įrangos</w:t>
                  </w:r>
                </w:p>
              </w:tc>
            </w:tr>
            <w:tr w:rsidR="00600991" w:rsidRPr="00304709" w14:paraId="5F81BA28" w14:textId="77777777" w:rsidTr="00600991">
              <w:tc>
                <w:tcPr>
                  <w:tcW w:w="460" w:type="dxa"/>
                </w:tcPr>
                <w:p w14:paraId="2E1FFE91" w14:textId="465C4D0A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798" w:type="dxa"/>
                </w:tcPr>
                <w:p w14:paraId="1A18199D" w14:textId="77777777" w:rsidR="008D450A" w:rsidRPr="00304709" w:rsidRDefault="00600991" w:rsidP="00600991">
                  <w:pPr>
                    <w:ind w:firstLine="0"/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Aplinkos apsaugos reikalavimai (patvirtinantys dokumentai teikiami sutarties vykdymo metu):</w:t>
                  </w:r>
                </w:p>
                <w:p w14:paraId="08DF9B40" w14:textId="299B63E5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Infoterminalo</w:t>
                  </w:r>
                  <w:proofErr w:type="spellEnd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 xml:space="preserve"> įrangoje (kompiuteryje, monitoriuje) neturi būti naudojamas gyvsidabris, o plastikinėse detalėse – pavojingos cheminės medžiagos (H350, H340, H360 ir kt.).</w:t>
                  </w:r>
                </w:p>
                <w:p w14:paraId="055395E9" w14:textId="6680F20C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Įranga turi atitikti vieną iš dviejų aukščiausių energinio efektyvumo klasių, nustatytų pagal galiojančius ES teisės aktus.</w:t>
                  </w:r>
                </w:p>
                <w:p w14:paraId="72AAACD6" w14:textId="7BD2B702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 xml:space="preserve">Įranga turi būti suprojektuota taip, kad būtų užtikrintas jos ilgaamžiškumas ir </w:t>
                  </w:r>
                  <w:proofErr w:type="spellStart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taisomumas</w:t>
                  </w:r>
                  <w:proofErr w:type="spellEnd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18B5797E" w14:textId="77777777" w:rsidR="00600991" w:rsidRPr="00304709" w:rsidRDefault="00600991" w:rsidP="00600991">
                  <w:pPr>
                    <w:numPr>
                      <w:ilvl w:val="0"/>
                      <w:numId w:val="21"/>
                    </w:numPr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prieinamos atsarginės dalys ne trumpiau kaip 5 metus;</w:t>
                  </w:r>
                </w:p>
                <w:p w14:paraId="0502920C" w14:textId="77777777" w:rsidR="00600991" w:rsidRPr="00304709" w:rsidRDefault="00600991" w:rsidP="00600991">
                  <w:pPr>
                    <w:numPr>
                      <w:ilvl w:val="0"/>
                      <w:numId w:val="21"/>
                    </w:numPr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pagrindiniai komponentai gali būti keičiami ar atnaujinami.</w:t>
                  </w:r>
                </w:p>
                <w:p w14:paraId="4EA97D79" w14:textId="5DC3C335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bCs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Tiekėjas turi užtikrinti programinės įrangos atnaujinimus ir palaikymą ne trumpiau kaip garantinio laikotarpio metu.</w:t>
                  </w:r>
                </w:p>
                <w:p w14:paraId="6CA3B5C8" w14:textId="0759B53C" w:rsidR="00600991" w:rsidRPr="00304709" w:rsidRDefault="00600991" w:rsidP="00600991">
                  <w:pPr>
                    <w:ind w:firstLine="0"/>
                    <w:rPr>
                      <w:rFonts w:hAnsi="Times New Roman" w:cs="Times New Roman"/>
                      <w:sz w:val="24"/>
                      <w:szCs w:val="24"/>
                    </w:rPr>
                  </w:pPr>
                  <w:r w:rsidRPr="00304709">
                    <w:rPr>
                      <w:rFonts w:hAnsi="Times New Roman" w:cs="Times New Roman"/>
                      <w:sz w:val="24"/>
                      <w:szCs w:val="24"/>
                    </w:rPr>
                    <w:t xml:space="preserve">- Atitiktis šiems reikalavimams įrodoma </w:t>
                  </w:r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 xml:space="preserve">ekologiniais ženklais („EU </w:t>
                  </w:r>
                  <w:proofErr w:type="spellStart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Ecolabel</w:t>
                  </w:r>
                  <w:proofErr w:type="spellEnd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“, „</w:t>
                  </w:r>
                  <w:proofErr w:type="spellStart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Energy</w:t>
                  </w:r>
                  <w:proofErr w:type="spellEnd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Star</w:t>
                  </w:r>
                  <w:proofErr w:type="spellEnd"/>
                  <w:r w:rsidRPr="00304709">
                    <w:rPr>
                      <w:rFonts w:hAnsi="Times New Roman" w:cs="Times New Roman"/>
                      <w:bCs/>
                      <w:sz w:val="24"/>
                      <w:szCs w:val="24"/>
                    </w:rPr>
                    <w:t>“, „EPEAT“ ar lygiaverčiais), gamintojo dokumentais ar kitais lygiaverčiais įrodymais.</w:t>
                  </w:r>
                </w:p>
              </w:tc>
            </w:tr>
          </w:tbl>
          <w:p w14:paraId="524B31FF" w14:textId="77777777" w:rsidR="00CB5F5D" w:rsidRPr="00304709" w:rsidRDefault="00CB5F5D" w:rsidP="003E4BB2">
            <w:pPr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CB5F5D" w:rsidRPr="00304709" w14:paraId="6D0192C6" w14:textId="77777777" w:rsidTr="00304709">
        <w:tc>
          <w:tcPr>
            <w:tcW w:w="496" w:type="dxa"/>
          </w:tcPr>
          <w:p w14:paraId="404DE27A" w14:textId="4DF85B30" w:rsidR="00CB5F5D" w:rsidRPr="00304709" w:rsidRDefault="00600991" w:rsidP="00067863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lastRenderedPageBreak/>
              <w:t>6</w:t>
            </w:r>
            <w:r w:rsidR="00CB5F5D" w:rsidRPr="00304709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7" w:type="dxa"/>
            <w:gridSpan w:val="2"/>
          </w:tcPr>
          <w:p w14:paraId="06F62B3B" w14:textId="77777777" w:rsidR="00CB5F5D" w:rsidRPr="00304709" w:rsidRDefault="00CB5F5D" w:rsidP="00CB5F5D">
            <w:pPr>
              <w:ind w:firstLine="0"/>
              <w:rPr>
                <w:rFonts w:hAnsi="Times New Roman" w:cs="Times New Roman"/>
                <w:sz w:val="24"/>
                <w:szCs w:val="24"/>
              </w:rPr>
            </w:pPr>
            <w:r w:rsidRPr="00304709">
              <w:rPr>
                <w:rFonts w:hAnsi="Times New Roman" w:cs="Times New Roman"/>
                <w:sz w:val="24"/>
                <w:szCs w:val="24"/>
              </w:rPr>
              <w:t xml:space="preserve">Terminai </w:t>
            </w:r>
          </w:p>
        </w:tc>
        <w:tc>
          <w:tcPr>
            <w:tcW w:w="7790" w:type="dxa"/>
          </w:tcPr>
          <w:p w14:paraId="2CE51FCC" w14:textId="3357131C" w:rsidR="00CB5F5D" w:rsidRPr="00304709" w:rsidRDefault="00CB5F5D" w:rsidP="00067863">
            <w:pPr>
              <w:ind w:firstLine="0"/>
              <w:rPr>
                <w:rFonts w:hAnsi="Times New Roman" w:cs="Times New Roman"/>
                <w:bCs/>
                <w:sz w:val="24"/>
                <w:szCs w:val="24"/>
              </w:rPr>
            </w:pPr>
            <w:r w:rsidRPr="00304709">
              <w:rPr>
                <w:rFonts w:hAnsi="Times New Roman" w:cs="Times New Roman"/>
                <w:bCs/>
                <w:sz w:val="24"/>
                <w:szCs w:val="24"/>
              </w:rPr>
              <w:t xml:space="preserve"> Per 6 </w:t>
            </w:r>
            <w:r w:rsidR="009824F3">
              <w:rPr>
                <w:rFonts w:hAnsi="Times New Roman" w:cs="Times New Roman"/>
                <w:bCs/>
                <w:sz w:val="24"/>
                <w:szCs w:val="24"/>
              </w:rPr>
              <w:t xml:space="preserve">(šešis) </w:t>
            </w:r>
            <w:r w:rsidRPr="00304709">
              <w:rPr>
                <w:rFonts w:hAnsi="Times New Roman" w:cs="Times New Roman"/>
                <w:bCs/>
                <w:sz w:val="24"/>
                <w:szCs w:val="24"/>
              </w:rPr>
              <w:t xml:space="preserve">mėnesius nuo sutarties </w:t>
            </w:r>
            <w:r w:rsidR="00261289" w:rsidRPr="00304709">
              <w:rPr>
                <w:rFonts w:hAnsi="Times New Roman" w:cs="Times New Roman"/>
                <w:bCs/>
                <w:sz w:val="24"/>
                <w:szCs w:val="24"/>
              </w:rPr>
              <w:t>įsigaliojimo dienos</w:t>
            </w:r>
            <w:r w:rsidRPr="00304709">
              <w:rPr>
                <w:rFonts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068A293" w14:textId="32177D7D" w:rsidR="00CB5F5D" w:rsidRPr="00304709" w:rsidRDefault="00304709" w:rsidP="00CB5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Interaktyvaus l</w:t>
      </w:r>
      <w:r w:rsidR="00CB5F5D" w:rsidRPr="00304709">
        <w:rPr>
          <w:rFonts w:ascii="Times New Roman" w:hAnsi="Times New Roman" w:cs="Times New Roman"/>
          <w:sz w:val="24"/>
          <w:szCs w:val="24"/>
        </w:rPr>
        <w:t xml:space="preserve">auko </w:t>
      </w:r>
      <w:r>
        <w:rPr>
          <w:rFonts w:ascii="Times New Roman" w:hAnsi="Times New Roman" w:cs="Times New Roman"/>
          <w:sz w:val="24"/>
          <w:szCs w:val="24"/>
        </w:rPr>
        <w:t>informacinio terminalo</w:t>
      </w:r>
      <w:r w:rsidR="00CB5F5D" w:rsidRPr="00304709">
        <w:rPr>
          <w:rFonts w:ascii="Times New Roman" w:hAnsi="Times New Roman" w:cs="Times New Roman"/>
          <w:sz w:val="24"/>
          <w:szCs w:val="24"/>
        </w:rPr>
        <w:t xml:space="preserve"> pavyzdys:</w:t>
      </w:r>
    </w:p>
    <w:p w14:paraId="7931C9ED" w14:textId="77777777" w:rsidR="00CB5F5D" w:rsidRPr="00304709" w:rsidRDefault="00CB5F5D" w:rsidP="00CB5F5D">
      <w:pPr>
        <w:rPr>
          <w:sz w:val="24"/>
          <w:szCs w:val="24"/>
        </w:rPr>
      </w:pPr>
      <w:r w:rsidRPr="00304709">
        <w:rPr>
          <w:noProof/>
          <w:sz w:val="24"/>
          <w:szCs w:val="24"/>
        </w:rPr>
        <w:drawing>
          <wp:inline distT="0" distB="0" distL="0" distR="0" wp14:anchorId="061C71ED" wp14:editId="55562723">
            <wp:extent cx="1987826" cy="2784152"/>
            <wp:effectExtent l="0" t="0" r="0" b="0"/>
            <wp:docPr id="10658602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860257" name="Paveikslėlis 106586025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53066" cy="287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C38A5" w14:textId="77777777" w:rsidR="001E61F8" w:rsidRPr="00304709" w:rsidRDefault="001E61F8" w:rsidP="00256C4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2949971C" w14:textId="77777777" w:rsidR="001E61F8" w:rsidRPr="00304709" w:rsidRDefault="001E61F8" w:rsidP="00256C4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60602EBA" w14:textId="124C8633" w:rsidR="001E61F8" w:rsidRPr="00304709" w:rsidRDefault="00586AD3" w:rsidP="00256C4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30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__________________</w:t>
      </w:r>
    </w:p>
    <w:p w14:paraId="4CD7ADCB" w14:textId="77777777" w:rsidR="00586AD3" w:rsidRPr="00304709" w:rsidRDefault="00586AD3" w:rsidP="00256C4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1" w:name="_GoBack"/>
      <w:bookmarkEnd w:id="1"/>
    </w:p>
    <w:sectPr w:rsidR="00586AD3" w:rsidRPr="00304709" w:rsidSect="0030470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567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EB081" w14:textId="77777777" w:rsidR="000E7373" w:rsidRDefault="000E7373" w:rsidP="00D05666">
      <w:r>
        <w:separator/>
      </w:r>
    </w:p>
  </w:endnote>
  <w:endnote w:type="continuationSeparator" w:id="0">
    <w:p w14:paraId="384651B6" w14:textId="77777777" w:rsidR="000E7373" w:rsidRDefault="000E7373" w:rsidP="00D05666">
      <w:r>
        <w:continuationSeparator/>
      </w:r>
    </w:p>
  </w:endnote>
  <w:endnote w:type="continuationNotice" w:id="1">
    <w:p w14:paraId="72A6E419" w14:textId="77777777" w:rsidR="000E7373" w:rsidRDefault="000E73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8C709" w14:textId="2F0E40AA" w:rsidR="0037600F" w:rsidRPr="00A727DF" w:rsidRDefault="0037600F" w:rsidP="00A727DF">
    <w:pPr>
      <w:pStyle w:val="Porat"/>
      <w:spacing w:line="240" w:lineRule="auto"/>
      <w:rPr>
        <w:rFonts w:asciiTheme="majorBidi" w:hAnsiTheme="majorBidi" w:cstheme="majorBid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37600F" w14:paraId="26379111" w14:textId="77777777" w:rsidTr="0B831528">
      <w:tc>
        <w:tcPr>
          <w:tcW w:w="3600" w:type="dxa"/>
        </w:tcPr>
        <w:p w14:paraId="47E711C1" w14:textId="19AB4DF1" w:rsidR="0037600F" w:rsidRDefault="0037600F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037600F" w:rsidRDefault="0037600F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037600F" w:rsidRDefault="0037600F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037600F" w:rsidRDefault="0037600F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BD623" w14:textId="77777777" w:rsidR="000E7373" w:rsidRDefault="000E7373" w:rsidP="00D05666">
      <w:r>
        <w:separator/>
      </w:r>
    </w:p>
  </w:footnote>
  <w:footnote w:type="continuationSeparator" w:id="0">
    <w:p w14:paraId="5B25F016" w14:textId="77777777" w:rsidR="000E7373" w:rsidRDefault="000E7373" w:rsidP="00D05666">
      <w:r>
        <w:continuationSeparator/>
      </w:r>
    </w:p>
  </w:footnote>
  <w:footnote w:type="continuationNotice" w:id="1">
    <w:p w14:paraId="7C083570" w14:textId="77777777" w:rsidR="000E7373" w:rsidRDefault="000E73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4D233" w14:textId="77777777" w:rsidR="0037600F" w:rsidRPr="00A727DF" w:rsidRDefault="0037600F" w:rsidP="00A727DF">
    <w:pPr>
      <w:pStyle w:val="Antrats"/>
      <w:spacing w:line="240" w:lineRule="auto"/>
      <w:rPr>
        <w:rFonts w:asciiTheme="majorBidi" w:hAnsiTheme="majorBidi" w:cstheme="majorBid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A12F4" w14:textId="6FE5A918" w:rsidR="0037600F" w:rsidRDefault="0037600F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0FD7"/>
    <w:multiLevelType w:val="hybridMultilevel"/>
    <w:tmpl w:val="0D62E95A"/>
    <w:lvl w:ilvl="0" w:tplc="871005A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0A93"/>
    <w:multiLevelType w:val="multilevel"/>
    <w:tmpl w:val="4B6CF40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CF96FFB"/>
    <w:multiLevelType w:val="multilevel"/>
    <w:tmpl w:val="3FC4CC7A"/>
    <w:lvl w:ilvl="0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6746F8"/>
    <w:multiLevelType w:val="multilevel"/>
    <w:tmpl w:val="AD2E694C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4" w15:restartNumberingAfterBreak="0">
    <w:nsid w:val="110D4DB6"/>
    <w:multiLevelType w:val="multilevel"/>
    <w:tmpl w:val="F1E8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7E26D3F"/>
    <w:multiLevelType w:val="multilevel"/>
    <w:tmpl w:val="D304BE04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8" w15:restartNumberingAfterBreak="0">
    <w:nsid w:val="23B22607"/>
    <w:multiLevelType w:val="hybridMultilevel"/>
    <w:tmpl w:val="148EF754"/>
    <w:lvl w:ilvl="0" w:tplc="44723B2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A70A85"/>
    <w:multiLevelType w:val="multilevel"/>
    <w:tmpl w:val="6E46E8C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Times New Roman" w:eastAsia="Calibri" w:hAnsi="Times New Roman"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2" w15:restartNumberingAfterBreak="0">
    <w:nsid w:val="41550F28"/>
    <w:multiLevelType w:val="multilevel"/>
    <w:tmpl w:val="ACA25D6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286F8F"/>
    <w:multiLevelType w:val="hybridMultilevel"/>
    <w:tmpl w:val="D7102B06"/>
    <w:lvl w:ilvl="0" w:tplc="06D20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30234"/>
    <w:multiLevelType w:val="hybridMultilevel"/>
    <w:tmpl w:val="184EC8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 w15:restartNumberingAfterBreak="0">
    <w:nsid w:val="6C960078"/>
    <w:multiLevelType w:val="hybridMultilevel"/>
    <w:tmpl w:val="655E360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8" w15:restartNumberingAfterBreak="0">
    <w:nsid w:val="78505CF7"/>
    <w:multiLevelType w:val="multilevel"/>
    <w:tmpl w:val="2EAE42A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04064B"/>
    <w:multiLevelType w:val="multilevel"/>
    <w:tmpl w:val="9E081D1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E026E98"/>
    <w:multiLevelType w:val="multilevel"/>
    <w:tmpl w:val="F670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7454CA"/>
    <w:multiLevelType w:val="multilevel"/>
    <w:tmpl w:val="09A69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19"/>
  </w:num>
  <w:num w:numId="5">
    <w:abstractNumId w:val="7"/>
  </w:num>
  <w:num w:numId="6">
    <w:abstractNumId w:val="3"/>
  </w:num>
  <w:num w:numId="7">
    <w:abstractNumId w:val="11"/>
  </w:num>
  <w:num w:numId="8">
    <w:abstractNumId w:val="17"/>
  </w:num>
  <w:num w:numId="9">
    <w:abstractNumId w:val="1"/>
  </w:num>
  <w:num w:numId="10">
    <w:abstractNumId w:val="2"/>
  </w:num>
  <w:num w:numId="11">
    <w:abstractNumId w:val="18"/>
  </w:num>
  <w:num w:numId="12">
    <w:abstractNumId w:val="9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14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4"/>
  </w:num>
  <w:num w:numId="22">
    <w:abstractNumId w:val="22"/>
  </w:num>
  <w:num w:numId="23">
    <w:abstractNumId w:val="8"/>
  </w:num>
  <w:num w:numId="24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97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68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881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3B"/>
    <w:rsid w:val="00026673"/>
    <w:rsid w:val="00026690"/>
    <w:rsid w:val="00026C21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3389"/>
    <w:rsid w:val="00033D72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69E"/>
    <w:rsid w:val="00053704"/>
    <w:rsid w:val="00053AB1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863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1DC"/>
    <w:rsid w:val="00084742"/>
    <w:rsid w:val="00085478"/>
    <w:rsid w:val="000855FF"/>
    <w:rsid w:val="00085609"/>
    <w:rsid w:val="000859C8"/>
    <w:rsid w:val="0008617B"/>
    <w:rsid w:val="00086A87"/>
    <w:rsid w:val="00086ACB"/>
    <w:rsid w:val="00086D57"/>
    <w:rsid w:val="00087845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6C3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B7A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C7E7D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1F6B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373"/>
    <w:rsid w:val="000E763D"/>
    <w:rsid w:val="000F01E1"/>
    <w:rsid w:val="000F1287"/>
    <w:rsid w:val="000F1809"/>
    <w:rsid w:val="000F1C8C"/>
    <w:rsid w:val="000F2282"/>
    <w:rsid w:val="000F28A5"/>
    <w:rsid w:val="000F32EB"/>
    <w:rsid w:val="000F3F06"/>
    <w:rsid w:val="000F46E5"/>
    <w:rsid w:val="000F4AA3"/>
    <w:rsid w:val="000F513D"/>
    <w:rsid w:val="000F6EDF"/>
    <w:rsid w:val="000F7102"/>
    <w:rsid w:val="000F7DB0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2F4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1A1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57B73"/>
    <w:rsid w:val="001607EC"/>
    <w:rsid w:val="001640CB"/>
    <w:rsid w:val="00164443"/>
    <w:rsid w:val="001647BD"/>
    <w:rsid w:val="0016665C"/>
    <w:rsid w:val="001666D5"/>
    <w:rsid w:val="00167555"/>
    <w:rsid w:val="00167B99"/>
    <w:rsid w:val="00167E09"/>
    <w:rsid w:val="00170A78"/>
    <w:rsid w:val="00170E38"/>
    <w:rsid w:val="00171C73"/>
    <w:rsid w:val="00171D7D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0E5A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55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0260"/>
    <w:rsid w:val="001D0D16"/>
    <w:rsid w:val="001D4D41"/>
    <w:rsid w:val="001D567F"/>
    <w:rsid w:val="001D5DDC"/>
    <w:rsid w:val="001D5EF0"/>
    <w:rsid w:val="001D65F8"/>
    <w:rsid w:val="001D7492"/>
    <w:rsid w:val="001E0107"/>
    <w:rsid w:val="001E03FB"/>
    <w:rsid w:val="001E250F"/>
    <w:rsid w:val="001E2BC5"/>
    <w:rsid w:val="001E2D34"/>
    <w:rsid w:val="001E34AB"/>
    <w:rsid w:val="001E4D4B"/>
    <w:rsid w:val="001E52C0"/>
    <w:rsid w:val="001E61F8"/>
    <w:rsid w:val="001E695A"/>
    <w:rsid w:val="001E763B"/>
    <w:rsid w:val="001E76C7"/>
    <w:rsid w:val="001E7E24"/>
    <w:rsid w:val="001F04C1"/>
    <w:rsid w:val="001F1643"/>
    <w:rsid w:val="001F168C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39D1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2C90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6C4C"/>
    <w:rsid w:val="00257685"/>
    <w:rsid w:val="002601F1"/>
    <w:rsid w:val="002603C7"/>
    <w:rsid w:val="00260CEE"/>
    <w:rsid w:val="00260E03"/>
    <w:rsid w:val="00261289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5D15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58D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A7ADA"/>
    <w:rsid w:val="002B062F"/>
    <w:rsid w:val="002B144C"/>
    <w:rsid w:val="002B189A"/>
    <w:rsid w:val="002B19CD"/>
    <w:rsid w:val="002B3F04"/>
    <w:rsid w:val="002B42DA"/>
    <w:rsid w:val="002B5FBD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27D"/>
    <w:rsid w:val="002D1C99"/>
    <w:rsid w:val="002D1EFA"/>
    <w:rsid w:val="002D2083"/>
    <w:rsid w:val="002D236C"/>
    <w:rsid w:val="002D28EF"/>
    <w:rsid w:val="002D2EC0"/>
    <w:rsid w:val="002D3701"/>
    <w:rsid w:val="002D3712"/>
    <w:rsid w:val="002D3F2D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709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5CD8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56A"/>
    <w:rsid w:val="0033575F"/>
    <w:rsid w:val="00335A01"/>
    <w:rsid w:val="00335DA5"/>
    <w:rsid w:val="00336AC7"/>
    <w:rsid w:val="00336B1D"/>
    <w:rsid w:val="003406FD"/>
    <w:rsid w:val="00340882"/>
    <w:rsid w:val="00340F7A"/>
    <w:rsid w:val="00341929"/>
    <w:rsid w:val="00341D9A"/>
    <w:rsid w:val="00342130"/>
    <w:rsid w:val="00342631"/>
    <w:rsid w:val="00342BE0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236"/>
    <w:rsid w:val="003536CF"/>
    <w:rsid w:val="00355743"/>
    <w:rsid w:val="00355846"/>
    <w:rsid w:val="00355D42"/>
    <w:rsid w:val="00356CE0"/>
    <w:rsid w:val="00357BB8"/>
    <w:rsid w:val="00360011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3F29"/>
    <w:rsid w:val="00365384"/>
    <w:rsid w:val="0036609A"/>
    <w:rsid w:val="003660B8"/>
    <w:rsid w:val="003671C3"/>
    <w:rsid w:val="00367D97"/>
    <w:rsid w:val="00370489"/>
    <w:rsid w:val="00370CCC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00F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0E6A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55A"/>
    <w:rsid w:val="003918AE"/>
    <w:rsid w:val="00391ECF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5F92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0E9B"/>
    <w:rsid w:val="00401CAD"/>
    <w:rsid w:val="00403C4D"/>
    <w:rsid w:val="00403F90"/>
    <w:rsid w:val="00404031"/>
    <w:rsid w:val="00404278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205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2D55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1BD9"/>
    <w:rsid w:val="0044228E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38FF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256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767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31A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5DF5"/>
    <w:rsid w:val="00586AD3"/>
    <w:rsid w:val="00587BAC"/>
    <w:rsid w:val="00587E05"/>
    <w:rsid w:val="00590005"/>
    <w:rsid w:val="00591FAF"/>
    <w:rsid w:val="005929C7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836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3BD"/>
    <w:rsid w:val="005C5B6D"/>
    <w:rsid w:val="005C5BD5"/>
    <w:rsid w:val="005C6C2A"/>
    <w:rsid w:val="005C6D8F"/>
    <w:rsid w:val="005C7B7A"/>
    <w:rsid w:val="005D080D"/>
    <w:rsid w:val="005D08AD"/>
    <w:rsid w:val="005D09E9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0991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6E05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6D71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4750B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4E43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C2A"/>
    <w:rsid w:val="00677F40"/>
    <w:rsid w:val="00680281"/>
    <w:rsid w:val="00681A92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2E03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B60AD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9F7"/>
    <w:rsid w:val="006F2F71"/>
    <w:rsid w:val="006F365F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BA0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070F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BC0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07B"/>
    <w:rsid w:val="007317B5"/>
    <w:rsid w:val="00731D1E"/>
    <w:rsid w:val="0073210C"/>
    <w:rsid w:val="0073238A"/>
    <w:rsid w:val="00732CB6"/>
    <w:rsid w:val="007334EA"/>
    <w:rsid w:val="0073352B"/>
    <w:rsid w:val="00733758"/>
    <w:rsid w:val="00733C76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22C"/>
    <w:rsid w:val="007763E1"/>
    <w:rsid w:val="00777670"/>
    <w:rsid w:val="007818FF"/>
    <w:rsid w:val="00781C07"/>
    <w:rsid w:val="00782BF8"/>
    <w:rsid w:val="00783170"/>
    <w:rsid w:val="007834AA"/>
    <w:rsid w:val="00783536"/>
    <w:rsid w:val="00783C19"/>
    <w:rsid w:val="00785172"/>
    <w:rsid w:val="007852AE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570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7F7A5D"/>
    <w:rsid w:val="0080046E"/>
    <w:rsid w:val="00801212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699C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371EC"/>
    <w:rsid w:val="008409D4"/>
    <w:rsid w:val="00840BEE"/>
    <w:rsid w:val="00841577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6E73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307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69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37BB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450A"/>
    <w:rsid w:val="008D6F67"/>
    <w:rsid w:val="008D704D"/>
    <w:rsid w:val="008D7A4D"/>
    <w:rsid w:val="008E2035"/>
    <w:rsid w:val="008E3081"/>
    <w:rsid w:val="008E31B9"/>
    <w:rsid w:val="008E3842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CD1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C35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404"/>
    <w:rsid w:val="00920619"/>
    <w:rsid w:val="009207CE"/>
    <w:rsid w:val="00920A13"/>
    <w:rsid w:val="00920DF2"/>
    <w:rsid w:val="00923A02"/>
    <w:rsid w:val="00924B58"/>
    <w:rsid w:val="00925348"/>
    <w:rsid w:val="009254A7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24F3"/>
    <w:rsid w:val="00983A43"/>
    <w:rsid w:val="009841CD"/>
    <w:rsid w:val="00984D1F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C2"/>
    <w:rsid w:val="00995FEE"/>
    <w:rsid w:val="00996076"/>
    <w:rsid w:val="00996FBB"/>
    <w:rsid w:val="009971D6"/>
    <w:rsid w:val="009975BF"/>
    <w:rsid w:val="009978CF"/>
    <w:rsid w:val="009A0886"/>
    <w:rsid w:val="009A180D"/>
    <w:rsid w:val="009A2507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B7B0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4C3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043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021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17A29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AEF"/>
    <w:rsid w:val="00A52B08"/>
    <w:rsid w:val="00A52BA0"/>
    <w:rsid w:val="00A54A30"/>
    <w:rsid w:val="00A54EAE"/>
    <w:rsid w:val="00A55508"/>
    <w:rsid w:val="00A55512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77F"/>
    <w:rsid w:val="00A6728D"/>
    <w:rsid w:val="00A678F2"/>
    <w:rsid w:val="00A71150"/>
    <w:rsid w:val="00A714B6"/>
    <w:rsid w:val="00A71BA0"/>
    <w:rsid w:val="00A727DF"/>
    <w:rsid w:val="00A728AD"/>
    <w:rsid w:val="00A73512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2F2F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321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B70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088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312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2B77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5E9"/>
    <w:rsid w:val="00B81E4A"/>
    <w:rsid w:val="00B82E9C"/>
    <w:rsid w:val="00B83109"/>
    <w:rsid w:val="00B8311D"/>
    <w:rsid w:val="00B831AF"/>
    <w:rsid w:val="00B83AF3"/>
    <w:rsid w:val="00B8671F"/>
    <w:rsid w:val="00B870A3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835"/>
    <w:rsid w:val="00BC0EC9"/>
    <w:rsid w:val="00BC1CD4"/>
    <w:rsid w:val="00BC22EF"/>
    <w:rsid w:val="00BC2E44"/>
    <w:rsid w:val="00BC3440"/>
    <w:rsid w:val="00BC3DF9"/>
    <w:rsid w:val="00BC3EEA"/>
    <w:rsid w:val="00BC403A"/>
    <w:rsid w:val="00BC553B"/>
    <w:rsid w:val="00BC7052"/>
    <w:rsid w:val="00BC74E7"/>
    <w:rsid w:val="00BC759E"/>
    <w:rsid w:val="00BC7964"/>
    <w:rsid w:val="00BD00CF"/>
    <w:rsid w:val="00BD290E"/>
    <w:rsid w:val="00BD2E81"/>
    <w:rsid w:val="00BD3632"/>
    <w:rsid w:val="00BD3D5D"/>
    <w:rsid w:val="00BD50DA"/>
    <w:rsid w:val="00BE13D5"/>
    <w:rsid w:val="00BE1520"/>
    <w:rsid w:val="00BE1858"/>
    <w:rsid w:val="00BE1E39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45"/>
    <w:rsid w:val="00BF22F5"/>
    <w:rsid w:val="00BF3638"/>
    <w:rsid w:val="00BF4594"/>
    <w:rsid w:val="00BF5AEB"/>
    <w:rsid w:val="00BF5EA3"/>
    <w:rsid w:val="00BF5F45"/>
    <w:rsid w:val="00BF64AF"/>
    <w:rsid w:val="00BF66D9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09C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243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539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9BF"/>
    <w:rsid w:val="00C37E50"/>
    <w:rsid w:val="00C42315"/>
    <w:rsid w:val="00C42A0E"/>
    <w:rsid w:val="00C44E96"/>
    <w:rsid w:val="00C458E8"/>
    <w:rsid w:val="00C465BB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ECB"/>
    <w:rsid w:val="00C70EF9"/>
    <w:rsid w:val="00C70F76"/>
    <w:rsid w:val="00C71157"/>
    <w:rsid w:val="00C714A2"/>
    <w:rsid w:val="00C71C6F"/>
    <w:rsid w:val="00C71DD7"/>
    <w:rsid w:val="00C725E4"/>
    <w:rsid w:val="00C72C07"/>
    <w:rsid w:val="00C74421"/>
    <w:rsid w:val="00C748B1"/>
    <w:rsid w:val="00C74B05"/>
    <w:rsid w:val="00C757EB"/>
    <w:rsid w:val="00C75E83"/>
    <w:rsid w:val="00C7706C"/>
    <w:rsid w:val="00C77938"/>
    <w:rsid w:val="00C779A4"/>
    <w:rsid w:val="00C8004A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291"/>
    <w:rsid w:val="00CA347D"/>
    <w:rsid w:val="00CA3A0F"/>
    <w:rsid w:val="00CA3A72"/>
    <w:rsid w:val="00CA3FAE"/>
    <w:rsid w:val="00CA47CB"/>
    <w:rsid w:val="00CA5166"/>
    <w:rsid w:val="00CA603A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5D"/>
    <w:rsid w:val="00CB5FF7"/>
    <w:rsid w:val="00CB607B"/>
    <w:rsid w:val="00CB69A5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1F5F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A93"/>
    <w:rsid w:val="00CF6F7F"/>
    <w:rsid w:val="00CF705D"/>
    <w:rsid w:val="00CF7B33"/>
    <w:rsid w:val="00D004A2"/>
    <w:rsid w:val="00D02127"/>
    <w:rsid w:val="00D021AA"/>
    <w:rsid w:val="00D0232C"/>
    <w:rsid w:val="00D0274C"/>
    <w:rsid w:val="00D0297E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1881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5FC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7F0"/>
    <w:rsid w:val="00D66A43"/>
    <w:rsid w:val="00D66F4C"/>
    <w:rsid w:val="00D6768A"/>
    <w:rsid w:val="00D67710"/>
    <w:rsid w:val="00D67D6E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5F88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575B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6E90"/>
    <w:rsid w:val="00DF75AC"/>
    <w:rsid w:val="00DF7D38"/>
    <w:rsid w:val="00DF7D95"/>
    <w:rsid w:val="00DF7FC3"/>
    <w:rsid w:val="00E00053"/>
    <w:rsid w:val="00E00224"/>
    <w:rsid w:val="00E00AF0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34C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08A3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0431"/>
    <w:rsid w:val="00E312C2"/>
    <w:rsid w:val="00E32664"/>
    <w:rsid w:val="00E32EE3"/>
    <w:rsid w:val="00E33261"/>
    <w:rsid w:val="00E33B06"/>
    <w:rsid w:val="00E345D2"/>
    <w:rsid w:val="00E34AC1"/>
    <w:rsid w:val="00E35FE7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179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3E9F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17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3EF2"/>
    <w:rsid w:val="00EE42C0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063BE"/>
    <w:rsid w:val="00F07C8F"/>
    <w:rsid w:val="00F10CF1"/>
    <w:rsid w:val="00F10EB1"/>
    <w:rsid w:val="00F1174E"/>
    <w:rsid w:val="00F11796"/>
    <w:rsid w:val="00F11B0E"/>
    <w:rsid w:val="00F11D7A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4D7"/>
    <w:rsid w:val="00F277ED"/>
    <w:rsid w:val="00F31B00"/>
    <w:rsid w:val="00F32FC4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CF0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8C0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0E8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A775A"/>
    <w:rsid w:val="00FB00BA"/>
    <w:rsid w:val="00FB0339"/>
    <w:rsid w:val="00FB0378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6E04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C68"/>
    <w:rsid w:val="00FD6FC4"/>
    <w:rsid w:val="00FD75A0"/>
    <w:rsid w:val="00FE0385"/>
    <w:rsid w:val="00FE1B67"/>
    <w:rsid w:val="00FE252E"/>
    <w:rsid w:val="00FE307C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52AEF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39"/>
    <w:rsid w:val="00783170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78317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FE307C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2" ma:contentTypeDescription="Kurkite naują dokumentą." ma:contentTypeScope="" ma:versionID="df87f4e574e8a525ea305ff550060daf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c38905347fd21695f75dfd5c98a34ba1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4621D-4EDE-460B-BDAF-4258D8C5D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A1F31-D278-45AA-8D1B-5703E25D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4537</Words>
  <Characters>2587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7110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Ingrida Jakaitienė</cp:lastModifiedBy>
  <cp:revision>3</cp:revision>
  <cp:lastPrinted>2026-07-01T11:00:00Z</cp:lastPrinted>
  <dcterms:created xsi:type="dcterms:W3CDTF">2026-07-27T08:28:00Z</dcterms:created>
  <dcterms:modified xsi:type="dcterms:W3CDTF">2026-07-27T08:29:00Z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  <property fmtid="{D5CDD505-2E9C-101B-9397-08002B2CF9AE}" pid="3" name="MediaServiceImageTags">
    <vt:lpwstr/>
  </property>
</Properties>
</file>